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9F0808" w14:textId="77777777" w:rsidR="00073594" w:rsidRDefault="00073594" w:rsidP="00073594">
      <w:pPr>
        <w:spacing w:line="480" w:lineRule="auto"/>
        <w:jc w:val="center"/>
        <w:rPr>
          <w:rFonts w:ascii="Times New Roman" w:hAnsi="Times New Roman" w:cs="Times New Roman"/>
          <w:sz w:val="24"/>
          <w:szCs w:val="24"/>
        </w:rPr>
      </w:pPr>
    </w:p>
    <w:p w14:paraId="48862CE9" w14:textId="77777777" w:rsidR="00073594" w:rsidRDefault="00073594" w:rsidP="00073594">
      <w:pPr>
        <w:spacing w:line="480" w:lineRule="auto"/>
        <w:jc w:val="center"/>
        <w:rPr>
          <w:rFonts w:ascii="Times New Roman" w:hAnsi="Times New Roman" w:cs="Times New Roman"/>
          <w:sz w:val="24"/>
          <w:szCs w:val="24"/>
        </w:rPr>
      </w:pPr>
    </w:p>
    <w:p w14:paraId="67AAF81A" w14:textId="77777777" w:rsidR="00073594" w:rsidRDefault="00073594" w:rsidP="00073594">
      <w:pPr>
        <w:spacing w:line="480" w:lineRule="auto"/>
        <w:jc w:val="center"/>
        <w:rPr>
          <w:rFonts w:ascii="Times New Roman" w:hAnsi="Times New Roman" w:cs="Times New Roman"/>
          <w:sz w:val="24"/>
          <w:szCs w:val="24"/>
        </w:rPr>
      </w:pPr>
    </w:p>
    <w:p w14:paraId="17BE44F0" w14:textId="77777777" w:rsidR="00073594" w:rsidRDefault="00073594" w:rsidP="00073594">
      <w:pPr>
        <w:spacing w:line="480" w:lineRule="auto"/>
        <w:jc w:val="center"/>
        <w:rPr>
          <w:rFonts w:ascii="Times New Roman" w:hAnsi="Times New Roman" w:cs="Times New Roman"/>
          <w:sz w:val="24"/>
          <w:szCs w:val="24"/>
        </w:rPr>
      </w:pPr>
    </w:p>
    <w:p w14:paraId="117E4A1B" w14:textId="77777777" w:rsidR="00C5214D" w:rsidRDefault="00C5214D" w:rsidP="00C5214D">
      <w:pPr>
        <w:spacing w:line="480" w:lineRule="auto"/>
        <w:jc w:val="center"/>
        <w:rPr>
          <w:rFonts w:ascii="Times New Roman" w:hAnsi="Times New Roman" w:cs="Times New Roman"/>
          <w:sz w:val="24"/>
          <w:szCs w:val="24"/>
        </w:rPr>
      </w:pPr>
    </w:p>
    <w:p w14:paraId="1B1D8186" w14:textId="77777777" w:rsidR="00C5214D" w:rsidRDefault="00C5214D" w:rsidP="00C5214D">
      <w:pPr>
        <w:spacing w:line="480" w:lineRule="auto"/>
        <w:jc w:val="center"/>
        <w:rPr>
          <w:rFonts w:ascii="Times New Roman" w:hAnsi="Times New Roman" w:cs="Times New Roman"/>
          <w:sz w:val="24"/>
          <w:szCs w:val="24"/>
        </w:rPr>
      </w:pPr>
    </w:p>
    <w:p w14:paraId="249FC661" w14:textId="77777777" w:rsidR="00C5214D" w:rsidRDefault="00C5214D" w:rsidP="00C5214D">
      <w:pPr>
        <w:spacing w:line="480" w:lineRule="auto"/>
        <w:jc w:val="center"/>
        <w:rPr>
          <w:rFonts w:ascii="Times New Roman" w:hAnsi="Times New Roman" w:cs="Times New Roman"/>
          <w:sz w:val="24"/>
          <w:szCs w:val="24"/>
        </w:rPr>
      </w:pPr>
    </w:p>
    <w:p w14:paraId="71392D45" w14:textId="77777777" w:rsidR="00C5214D" w:rsidRDefault="00C5214D" w:rsidP="00C5214D">
      <w:pPr>
        <w:spacing w:line="480" w:lineRule="auto"/>
        <w:jc w:val="center"/>
        <w:rPr>
          <w:rFonts w:ascii="Times New Roman" w:hAnsi="Times New Roman" w:cs="Times New Roman"/>
          <w:sz w:val="24"/>
          <w:szCs w:val="24"/>
        </w:rPr>
      </w:pPr>
    </w:p>
    <w:p w14:paraId="1499C6DB" w14:textId="77777777" w:rsidR="00C5214D" w:rsidRDefault="00C5214D" w:rsidP="00C5214D">
      <w:pPr>
        <w:spacing w:line="480" w:lineRule="auto"/>
        <w:jc w:val="center"/>
        <w:rPr>
          <w:rFonts w:ascii="Times New Roman" w:hAnsi="Times New Roman" w:cs="Times New Roman"/>
          <w:sz w:val="24"/>
          <w:szCs w:val="24"/>
        </w:rPr>
      </w:pPr>
    </w:p>
    <w:p w14:paraId="21F29D8C" w14:textId="77777777" w:rsidR="00334090" w:rsidRDefault="00334090" w:rsidP="00334090">
      <w:pPr>
        <w:spacing w:line="480" w:lineRule="auto"/>
        <w:rPr>
          <w:rFonts w:ascii="Times New Roman" w:hAnsi="Times New Roman" w:cs="Times New Roman"/>
          <w:sz w:val="24"/>
          <w:szCs w:val="24"/>
        </w:rPr>
      </w:pPr>
    </w:p>
    <w:p w14:paraId="6081798A" w14:textId="77777777" w:rsidR="00334090" w:rsidRDefault="00334090" w:rsidP="00334090">
      <w:pPr>
        <w:spacing w:line="480" w:lineRule="auto"/>
        <w:rPr>
          <w:rFonts w:ascii="Times New Roman" w:hAnsi="Times New Roman" w:cs="Times New Roman"/>
          <w:sz w:val="24"/>
          <w:szCs w:val="24"/>
        </w:rPr>
      </w:pPr>
    </w:p>
    <w:p w14:paraId="08D69CB1" w14:textId="7392C44B" w:rsidR="00C5214D" w:rsidRDefault="00266082" w:rsidP="00334090">
      <w:pPr>
        <w:spacing w:line="480" w:lineRule="auto"/>
        <w:jc w:val="center"/>
        <w:rPr>
          <w:rFonts w:ascii="Times New Roman" w:hAnsi="Times New Roman" w:cs="Times New Roman"/>
          <w:sz w:val="24"/>
          <w:szCs w:val="24"/>
        </w:rPr>
      </w:pPr>
      <w:r>
        <w:rPr>
          <w:rFonts w:ascii="Times New Roman" w:hAnsi="Times New Roman" w:cs="Times New Roman"/>
          <w:sz w:val="24"/>
          <w:szCs w:val="24"/>
        </w:rPr>
        <w:t>Target Company</w:t>
      </w:r>
    </w:p>
    <w:p w14:paraId="7B48F1C2" w14:textId="5DA472D7" w:rsidR="00577451" w:rsidRDefault="00266082" w:rsidP="00C5214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C913BC6" w14:textId="4EE54B74" w:rsidR="00073594" w:rsidRDefault="00266082" w:rsidP="0007359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D8C8325" w14:textId="229012C3" w:rsidR="00073594" w:rsidRDefault="00073594" w:rsidP="00073594">
      <w:pPr>
        <w:spacing w:line="480" w:lineRule="auto"/>
        <w:jc w:val="center"/>
        <w:rPr>
          <w:rFonts w:ascii="Times New Roman" w:hAnsi="Times New Roman" w:cs="Times New Roman"/>
          <w:sz w:val="24"/>
          <w:szCs w:val="24"/>
        </w:rPr>
      </w:pPr>
    </w:p>
    <w:p w14:paraId="0C2C8109" w14:textId="225EE09B" w:rsidR="00073594" w:rsidRDefault="00073594" w:rsidP="00073594">
      <w:pPr>
        <w:spacing w:line="480" w:lineRule="auto"/>
        <w:jc w:val="center"/>
        <w:rPr>
          <w:rFonts w:ascii="Times New Roman" w:hAnsi="Times New Roman" w:cs="Times New Roman"/>
          <w:sz w:val="24"/>
          <w:szCs w:val="24"/>
        </w:rPr>
      </w:pPr>
    </w:p>
    <w:p w14:paraId="2CDB65D6" w14:textId="77DEA02D" w:rsidR="00073594" w:rsidRDefault="00073594" w:rsidP="00073594">
      <w:pPr>
        <w:spacing w:line="480" w:lineRule="auto"/>
        <w:jc w:val="center"/>
        <w:rPr>
          <w:rFonts w:ascii="Times New Roman" w:hAnsi="Times New Roman" w:cs="Times New Roman"/>
          <w:sz w:val="24"/>
          <w:szCs w:val="24"/>
        </w:rPr>
      </w:pPr>
    </w:p>
    <w:p w14:paraId="623DE367" w14:textId="77777777" w:rsidR="00C5214D" w:rsidRDefault="00C5214D" w:rsidP="00C5214D">
      <w:pPr>
        <w:spacing w:line="480" w:lineRule="auto"/>
        <w:rPr>
          <w:rFonts w:ascii="Times New Roman" w:hAnsi="Times New Roman" w:cs="Times New Roman"/>
          <w:sz w:val="24"/>
          <w:szCs w:val="24"/>
        </w:rPr>
      </w:pPr>
    </w:p>
    <w:p w14:paraId="26812933" w14:textId="6C54D361" w:rsidR="00073594" w:rsidRDefault="00266082" w:rsidP="00C5214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Intensive strategies are those strategies whose aim is to diversify the market share and to increase the profit by making the current products efficient and introducing new sets of the products to increase the market share. </w:t>
      </w:r>
      <w:r w:rsidR="003C1601">
        <w:rPr>
          <w:rFonts w:ascii="Times New Roman" w:hAnsi="Times New Roman" w:cs="Times New Roman"/>
          <w:sz w:val="24"/>
          <w:szCs w:val="24"/>
        </w:rPr>
        <w:t xml:space="preserve">Diversification strategy is the progress of the latest products in the market. Organizations are said to be related if their value chains have competitively valuable cross-business tactical fits. Integration is an approach for increasing or declining the level of control owned by a firm over its </w:t>
      </w:r>
      <w:r w:rsidR="00984295">
        <w:rPr>
          <w:rFonts w:ascii="Times New Roman" w:hAnsi="Times New Roman" w:cs="Times New Roman"/>
          <w:sz w:val="24"/>
          <w:szCs w:val="24"/>
        </w:rPr>
        <w:t xml:space="preserve">inputs and distribution of outputs. Through the role of travel agents, Airlines has gained a forward integration. </w:t>
      </w:r>
      <w:r w:rsidR="00C5214D" w:rsidRPr="00C5214D">
        <w:rPr>
          <w:rFonts w:ascii="Times New Roman" w:hAnsi="Times New Roman" w:cs="Times New Roman"/>
          <w:sz w:val="24"/>
          <w:szCs w:val="24"/>
        </w:rPr>
        <w:t>Stiegler</w:t>
      </w:r>
      <w:r w:rsidR="00C5214D">
        <w:rPr>
          <w:rFonts w:ascii="Times New Roman" w:hAnsi="Times New Roman" w:cs="Times New Roman"/>
          <w:sz w:val="24"/>
          <w:szCs w:val="24"/>
        </w:rPr>
        <w:t xml:space="preserve"> et</w:t>
      </w:r>
      <w:r w:rsidR="00334090">
        <w:rPr>
          <w:rFonts w:ascii="Times New Roman" w:hAnsi="Times New Roman" w:cs="Times New Roman"/>
          <w:sz w:val="24"/>
          <w:szCs w:val="24"/>
        </w:rPr>
        <w:t>-,</w:t>
      </w:r>
      <w:r w:rsidR="00C5214D">
        <w:rPr>
          <w:rFonts w:ascii="Times New Roman" w:hAnsi="Times New Roman" w:cs="Times New Roman"/>
          <w:sz w:val="24"/>
          <w:szCs w:val="24"/>
        </w:rPr>
        <w:t xml:space="preserve"> al (2018).</w:t>
      </w:r>
    </w:p>
    <w:p w14:paraId="450668FA" w14:textId="03F1EBF9" w:rsidR="00984295" w:rsidRDefault="00266082" w:rsidP="0007359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01337">
        <w:rPr>
          <w:rFonts w:ascii="Times New Roman" w:hAnsi="Times New Roman" w:cs="Times New Roman"/>
          <w:sz w:val="24"/>
          <w:szCs w:val="24"/>
        </w:rPr>
        <w:tab/>
      </w:r>
      <w:bookmarkStart w:id="0" w:name="_GoBack"/>
      <w:bookmarkEnd w:id="0"/>
      <w:r>
        <w:rPr>
          <w:rFonts w:ascii="Times New Roman" w:hAnsi="Times New Roman" w:cs="Times New Roman"/>
          <w:sz w:val="24"/>
          <w:szCs w:val="24"/>
        </w:rPr>
        <w:t>Target market is a group of customers to whom the company is willing to sell its products and services. Thi</w:t>
      </w:r>
      <w:r>
        <w:rPr>
          <w:rFonts w:ascii="Times New Roman" w:hAnsi="Times New Roman" w:cs="Times New Roman"/>
          <w:sz w:val="24"/>
          <w:szCs w:val="24"/>
        </w:rPr>
        <w:t>s group may include specific customers to whom the company directs its products</w:t>
      </w:r>
      <w:r w:rsidR="00735DE4">
        <w:rPr>
          <w:rFonts w:ascii="Times New Roman" w:hAnsi="Times New Roman" w:cs="Times New Roman"/>
          <w:sz w:val="24"/>
          <w:szCs w:val="24"/>
        </w:rPr>
        <w:t xml:space="preserve"> and services. A target market is a section of the total market for a service or good. Consumers who make up a target market have standard features including the area where they are buying, incomes, demographics and also buying power. It is important to identify the target market for a given company in the development of any plan for the market.</w:t>
      </w:r>
      <w:r w:rsidR="0018622B">
        <w:rPr>
          <w:rFonts w:ascii="Times New Roman" w:hAnsi="Times New Roman" w:cs="Times New Roman"/>
          <w:sz w:val="24"/>
          <w:szCs w:val="24"/>
        </w:rPr>
        <w:t xml:space="preserve"> </w:t>
      </w:r>
      <w:r w:rsidR="00735DE4">
        <w:rPr>
          <w:rFonts w:ascii="Times New Roman" w:hAnsi="Times New Roman" w:cs="Times New Roman"/>
          <w:sz w:val="24"/>
          <w:szCs w:val="24"/>
        </w:rPr>
        <w:t>Failure to know the target market for any company could cost money and a lot of time for the company</w:t>
      </w:r>
      <w:r w:rsidR="0018622B">
        <w:rPr>
          <w:rFonts w:ascii="Times New Roman" w:hAnsi="Times New Roman" w:cs="Times New Roman"/>
          <w:sz w:val="24"/>
          <w:szCs w:val="24"/>
        </w:rPr>
        <w:t>. The main contributor to the success of the company understands the potential customers of the company. Most of the companies or businesses use a lot of time and money to identify and monitor their target market. This is because all products are meant for all customers who are keen on their money.</w:t>
      </w:r>
    </w:p>
    <w:p w14:paraId="18C644ED" w14:textId="0B358692" w:rsidR="0018622B" w:rsidRDefault="00266082" w:rsidP="00FD209D">
      <w:pPr>
        <w:spacing w:line="480" w:lineRule="auto"/>
        <w:ind w:firstLine="720"/>
        <w:rPr>
          <w:rFonts w:ascii="Times New Roman" w:hAnsi="Times New Roman" w:cs="Times New Roman"/>
          <w:sz w:val="24"/>
          <w:szCs w:val="24"/>
        </w:rPr>
      </w:pPr>
      <w:r>
        <w:rPr>
          <w:rFonts w:ascii="Times New Roman" w:hAnsi="Times New Roman" w:cs="Times New Roman"/>
          <w:sz w:val="24"/>
          <w:szCs w:val="24"/>
        </w:rPr>
        <w:t>A mission statement describes what a firm is,</w:t>
      </w:r>
      <w:r w:rsidR="005F77F0">
        <w:rPr>
          <w:rFonts w:ascii="Times New Roman" w:hAnsi="Times New Roman" w:cs="Times New Roman"/>
          <w:sz w:val="24"/>
          <w:szCs w:val="24"/>
        </w:rPr>
        <w:t xml:space="preserve"> why it is there and reasons for its being. The mission statement of an organization should define who the primary customers are, identify the products and services they produce and determine the geographical area in which the firm operates. If the firm doesn't have a mission statement, it should create one by writing down in a </w:t>
      </w:r>
      <w:r w:rsidR="005F77F0">
        <w:rPr>
          <w:rFonts w:ascii="Times New Roman" w:hAnsi="Times New Roman" w:cs="Times New Roman"/>
          <w:sz w:val="24"/>
          <w:szCs w:val="24"/>
        </w:rPr>
        <w:lastRenderedPageBreak/>
        <w:t>single sentence</w:t>
      </w:r>
      <w:r w:rsidR="000A42DC">
        <w:rPr>
          <w:rFonts w:ascii="Times New Roman" w:hAnsi="Times New Roman" w:cs="Times New Roman"/>
          <w:sz w:val="24"/>
          <w:szCs w:val="24"/>
        </w:rPr>
        <w:t xml:space="preserve"> what the purpose of the business is. Also, ask some people from the company to do it. The company should discuss the statements and come up with one agreed sentence. Once you are through with the mission statement, notify it to everyone in the company. It is also essential to communicate the report to the employees than to the customers</w:t>
      </w:r>
      <w:r w:rsidR="00DD2D7D">
        <w:rPr>
          <w:rFonts w:ascii="Times New Roman" w:hAnsi="Times New Roman" w:cs="Times New Roman"/>
          <w:sz w:val="24"/>
          <w:szCs w:val="24"/>
        </w:rPr>
        <w:t xml:space="preserve">. If there is an already existing mission statement, there is a need to review and revise it to make sure that it reflects the objectives and the goals of the company or the business. It is crucial to see to it that it describes what the company is doing. The mission statement reflects the face of the </w:t>
      </w:r>
      <w:r w:rsidR="006C7EC6">
        <w:rPr>
          <w:rFonts w:ascii="Times New Roman" w:hAnsi="Times New Roman" w:cs="Times New Roman"/>
          <w:sz w:val="24"/>
          <w:szCs w:val="24"/>
        </w:rPr>
        <w:t>market: the nature of the products you offer, pricing, service, value, marketplace position, the growth potential and the relationships with the customers, employees, suppliers and the community.</w:t>
      </w:r>
      <w:r w:rsidR="00C5214D" w:rsidRPr="00C5214D">
        <w:t xml:space="preserve"> </w:t>
      </w:r>
      <w:r w:rsidR="00C5214D" w:rsidRPr="00C5214D">
        <w:rPr>
          <w:rFonts w:ascii="Times New Roman" w:hAnsi="Times New Roman" w:cs="Times New Roman"/>
          <w:sz w:val="24"/>
          <w:szCs w:val="24"/>
        </w:rPr>
        <w:t>Linson</w:t>
      </w:r>
      <w:r w:rsidR="00C5214D">
        <w:rPr>
          <w:rFonts w:ascii="Times New Roman" w:hAnsi="Times New Roman" w:cs="Times New Roman"/>
          <w:sz w:val="24"/>
          <w:szCs w:val="24"/>
        </w:rPr>
        <w:t xml:space="preserve"> (2018).</w:t>
      </w:r>
    </w:p>
    <w:p w14:paraId="4DA30C7A" w14:textId="084FBA05" w:rsidR="006E7EA8" w:rsidRDefault="00266082" w:rsidP="006C7EC6">
      <w:pPr>
        <w:spacing w:line="480" w:lineRule="auto"/>
        <w:rPr>
          <w:rFonts w:ascii="Times New Roman" w:hAnsi="Times New Roman" w:cs="Times New Roman"/>
          <w:sz w:val="24"/>
          <w:szCs w:val="24"/>
        </w:rPr>
      </w:pPr>
      <w:r>
        <w:rPr>
          <w:rFonts w:ascii="Times New Roman" w:hAnsi="Times New Roman" w:cs="Times New Roman"/>
          <w:sz w:val="24"/>
          <w:szCs w:val="24"/>
        </w:rPr>
        <w:t xml:space="preserve"> Value proposition refers to the value of the company to deliver to customers if</w:t>
      </w:r>
      <w:r>
        <w:rPr>
          <w:rFonts w:ascii="Times New Roman" w:hAnsi="Times New Roman" w:cs="Times New Roman"/>
          <w:sz w:val="24"/>
          <w:szCs w:val="24"/>
        </w:rPr>
        <w:t xml:space="preserve"> they choose to purchase their product. It is also a declar</w:t>
      </w:r>
      <w:r w:rsidR="00D14F21">
        <w:rPr>
          <w:rFonts w:ascii="Times New Roman" w:hAnsi="Times New Roman" w:cs="Times New Roman"/>
          <w:sz w:val="24"/>
          <w:szCs w:val="24"/>
        </w:rPr>
        <w:t xml:space="preserve">ation of a statement that reveals a company's brand to customers by describing to customers about what the company deals with and how it operates and how it deserves their services. A value proposition can be revealed as a marketing statement that a company uses, to sum up why a customer should purchase a product or use a service. The report convinces a </w:t>
      </w:r>
      <w:r w:rsidR="00A20806">
        <w:rPr>
          <w:rFonts w:ascii="Times New Roman" w:hAnsi="Times New Roman" w:cs="Times New Roman"/>
          <w:sz w:val="24"/>
          <w:szCs w:val="24"/>
        </w:rPr>
        <w:t>prospective consumer</w:t>
      </w:r>
      <w:r>
        <w:rPr>
          <w:rFonts w:ascii="Times New Roman" w:hAnsi="Times New Roman" w:cs="Times New Roman"/>
          <w:sz w:val="24"/>
          <w:szCs w:val="24"/>
        </w:rPr>
        <w:t xml:space="preserve"> that one product or service the company offers will add value or give a solu</w:t>
      </w:r>
      <w:r>
        <w:rPr>
          <w:rFonts w:ascii="Times New Roman" w:hAnsi="Times New Roman" w:cs="Times New Roman"/>
          <w:sz w:val="24"/>
          <w:szCs w:val="24"/>
        </w:rPr>
        <w:t>tion for them than other similar pro</w:t>
      </w:r>
      <w:r w:rsidR="004029A0">
        <w:rPr>
          <w:rFonts w:ascii="Times New Roman" w:hAnsi="Times New Roman" w:cs="Times New Roman"/>
          <w:sz w:val="24"/>
          <w:szCs w:val="24"/>
        </w:rPr>
        <w:t>ducts</w:t>
      </w:r>
      <w:r w:rsidR="00C5214D">
        <w:rPr>
          <w:rFonts w:ascii="Times New Roman" w:hAnsi="Times New Roman" w:cs="Times New Roman"/>
          <w:sz w:val="24"/>
          <w:szCs w:val="24"/>
        </w:rPr>
        <w:t>: June et</w:t>
      </w:r>
      <w:r w:rsidR="00334090">
        <w:rPr>
          <w:rFonts w:ascii="Times New Roman" w:hAnsi="Times New Roman" w:cs="Times New Roman"/>
          <w:sz w:val="24"/>
          <w:szCs w:val="24"/>
        </w:rPr>
        <w:t>-,</w:t>
      </w:r>
      <w:r w:rsidR="00C5214D">
        <w:rPr>
          <w:rFonts w:ascii="Times New Roman" w:hAnsi="Times New Roman" w:cs="Times New Roman"/>
          <w:sz w:val="24"/>
          <w:szCs w:val="24"/>
        </w:rPr>
        <w:t xml:space="preserve"> al (2018).</w:t>
      </w:r>
    </w:p>
    <w:p w14:paraId="7CC7DDDD" w14:textId="1A976578" w:rsidR="00901337" w:rsidRDefault="00266082" w:rsidP="0090133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4Cs (clarity, credibility, consistency, competitiveness) is used in marketing communications. Once a business has enclosed its marketing and identify the audience, the following stage is t</w:t>
      </w:r>
      <w:r>
        <w:rPr>
          <w:rFonts w:ascii="Times New Roman" w:hAnsi="Times New Roman" w:cs="Times New Roman"/>
          <w:sz w:val="24"/>
          <w:szCs w:val="24"/>
        </w:rPr>
        <w:t>o position the company. To attain this, the 4Cs is a vital tool to create the positioning statement and to build a value proposition</w:t>
      </w:r>
      <w:r w:rsidR="00831E9F">
        <w:rPr>
          <w:rFonts w:ascii="Times New Roman" w:hAnsi="Times New Roman" w:cs="Times New Roman"/>
          <w:sz w:val="24"/>
          <w:szCs w:val="24"/>
        </w:rPr>
        <w:t>.</w:t>
      </w:r>
      <w:r>
        <w:rPr>
          <w:rFonts w:ascii="Times New Roman" w:hAnsi="Times New Roman" w:cs="Times New Roman"/>
          <w:sz w:val="24"/>
          <w:szCs w:val="24"/>
        </w:rPr>
        <w:t xml:space="preserve"> </w:t>
      </w:r>
      <w:r w:rsidR="00831E9F">
        <w:rPr>
          <w:rFonts w:ascii="Times New Roman" w:hAnsi="Times New Roman" w:cs="Times New Roman"/>
          <w:sz w:val="24"/>
          <w:szCs w:val="24"/>
        </w:rPr>
        <w:t xml:space="preserve">The 4ps is a model in marketing, and it represents four levels of interlinked variables. These are product, price, promotion, and place. The four elements in the 4ps help in determining </w:t>
      </w:r>
      <w:r>
        <w:rPr>
          <w:rFonts w:ascii="Times New Roman" w:hAnsi="Times New Roman" w:cs="Times New Roman"/>
          <w:sz w:val="24"/>
          <w:szCs w:val="24"/>
        </w:rPr>
        <w:t xml:space="preserve">an </w:t>
      </w:r>
      <w:r w:rsidR="00831E9F">
        <w:rPr>
          <w:rFonts w:ascii="Times New Roman" w:hAnsi="Times New Roman" w:cs="Times New Roman"/>
          <w:sz w:val="24"/>
          <w:szCs w:val="24"/>
        </w:rPr>
        <w:t xml:space="preserve">effective strategy </w:t>
      </w:r>
      <w:r>
        <w:rPr>
          <w:rFonts w:ascii="Times New Roman" w:hAnsi="Times New Roman" w:cs="Times New Roman"/>
          <w:sz w:val="24"/>
          <w:szCs w:val="24"/>
        </w:rPr>
        <w:t>for giving the products to the market.</w:t>
      </w:r>
      <w:r w:rsidR="00C5214D" w:rsidRPr="00C5214D">
        <w:t xml:space="preserve"> </w:t>
      </w:r>
      <w:proofErr w:type="gramStart"/>
      <w:r w:rsidR="00C5214D" w:rsidRPr="00C5214D">
        <w:rPr>
          <w:rFonts w:ascii="Times New Roman" w:hAnsi="Times New Roman" w:cs="Times New Roman"/>
          <w:sz w:val="24"/>
          <w:szCs w:val="24"/>
        </w:rPr>
        <w:t>Cooper</w:t>
      </w:r>
      <w:r w:rsidR="00C5214D">
        <w:rPr>
          <w:rFonts w:ascii="Times New Roman" w:hAnsi="Times New Roman" w:cs="Times New Roman"/>
          <w:sz w:val="24"/>
          <w:szCs w:val="24"/>
        </w:rPr>
        <w:t xml:space="preserve"> (2017).</w:t>
      </w:r>
      <w:proofErr w:type="gramEnd"/>
    </w:p>
    <w:p w14:paraId="3D1C5B93" w14:textId="77777777" w:rsidR="00901337" w:rsidRDefault="00901337" w:rsidP="00901337">
      <w:pPr>
        <w:spacing w:line="480" w:lineRule="auto"/>
        <w:ind w:firstLine="720"/>
        <w:rPr>
          <w:rFonts w:ascii="Times New Roman" w:hAnsi="Times New Roman" w:cs="Times New Roman"/>
          <w:sz w:val="24"/>
          <w:szCs w:val="24"/>
        </w:rPr>
      </w:pPr>
    </w:p>
    <w:p w14:paraId="74E282DF" w14:textId="7E8CA968" w:rsidR="004029A0" w:rsidRDefault="00266082" w:rsidP="00A2080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3AC99A66" w14:textId="77777777" w:rsidR="00C5214D" w:rsidRPr="00073594" w:rsidRDefault="00266082" w:rsidP="00C5214D">
      <w:pPr>
        <w:spacing w:line="480" w:lineRule="auto"/>
        <w:ind w:left="720" w:hanging="720"/>
        <w:rPr>
          <w:rFonts w:ascii="Times New Roman" w:hAnsi="Times New Roman" w:cs="Times New Roman"/>
          <w:sz w:val="24"/>
          <w:szCs w:val="24"/>
        </w:rPr>
      </w:pPr>
      <w:r w:rsidRPr="00A20806">
        <w:rPr>
          <w:rFonts w:ascii="Times New Roman" w:hAnsi="Times New Roman" w:cs="Times New Roman"/>
          <w:sz w:val="24"/>
          <w:szCs w:val="24"/>
        </w:rPr>
        <w:t>Cooper, R. (2017). Target costing and value engineering. Routledge.</w:t>
      </w:r>
    </w:p>
    <w:p w14:paraId="6335114C" w14:textId="77777777" w:rsidR="00C5214D" w:rsidRDefault="00266082" w:rsidP="00C5214D">
      <w:pPr>
        <w:spacing w:line="480" w:lineRule="auto"/>
        <w:ind w:left="720" w:hanging="720"/>
        <w:rPr>
          <w:rFonts w:ascii="Times New Roman" w:hAnsi="Times New Roman" w:cs="Times New Roman"/>
          <w:sz w:val="24"/>
          <w:szCs w:val="24"/>
        </w:rPr>
      </w:pPr>
      <w:r w:rsidRPr="00A20806">
        <w:rPr>
          <w:rFonts w:ascii="Times New Roman" w:hAnsi="Times New Roman" w:cs="Times New Roman"/>
          <w:sz w:val="24"/>
          <w:szCs w:val="24"/>
        </w:rPr>
        <w:t>Junni, P., Sarala, R. M., &amp; Tarba, S. Y. (2018). The Role of Target Firm Power in M&amp;A Knowledge Transfer. International Studies of Management &amp; Organization, 48(1), 71-87.</w:t>
      </w:r>
    </w:p>
    <w:p w14:paraId="05E56D13" w14:textId="77777777" w:rsidR="00C5214D" w:rsidRDefault="00266082" w:rsidP="00C5214D">
      <w:pPr>
        <w:spacing w:line="480" w:lineRule="auto"/>
        <w:ind w:left="720" w:hanging="720"/>
        <w:rPr>
          <w:rFonts w:ascii="Times New Roman" w:hAnsi="Times New Roman" w:cs="Times New Roman"/>
          <w:sz w:val="24"/>
          <w:szCs w:val="24"/>
        </w:rPr>
      </w:pPr>
      <w:r w:rsidRPr="00A20806">
        <w:rPr>
          <w:rFonts w:ascii="Times New Roman" w:hAnsi="Times New Roman" w:cs="Times New Roman"/>
          <w:sz w:val="24"/>
          <w:szCs w:val="24"/>
        </w:rPr>
        <w:t>Linson, D. M., &amp; Colarelli III, N. J. (2018). U.S. Patent Application No. 29/599,511</w:t>
      </w:r>
      <w:r w:rsidRPr="00A20806">
        <w:rPr>
          <w:rFonts w:ascii="Times New Roman" w:hAnsi="Times New Roman" w:cs="Times New Roman"/>
          <w:sz w:val="24"/>
          <w:szCs w:val="24"/>
        </w:rPr>
        <w:t>.</w:t>
      </w:r>
    </w:p>
    <w:p w14:paraId="4D962AEC" w14:textId="77777777" w:rsidR="00C5214D" w:rsidRDefault="00266082" w:rsidP="00C5214D">
      <w:pPr>
        <w:spacing w:line="480" w:lineRule="auto"/>
        <w:ind w:left="720" w:hanging="720"/>
        <w:rPr>
          <w:rFonts w:ascii="Times New Roman" w:hAnsi="Times New Roman" w:cs="Times New Roman"/>
          <w:sz w:val="24"/>
          <w:szCs w:val="24"/>
        </w:rPr>
      </w:pPr>
      <w:r w:rsidRPr="00A20806">
        <w:rPr>
          <w:rFonts w:ascii="Times New Roman" w:hAnsi="Times New Roman" w:cs="Times New Roman"/>
          <w:sz w:val="24"/>
          <w:szCs w:val="24"/>
        </w:rPr>
        <w:t>Stiegler, T., Singer, K., Wiesener, A. U., &amp; Bussian, A. (2018). Management Participation Programmes for German Target Companies—Current Developments of Fiscal Treatment in Germany.</w:t>
      </w:r>
    </w:p>
    <w:sectPr w:rsidR="00C5214D" w:rsidSect="003340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199827" w14:textId="77777777" w:rsidR="00266082" w:rsidRDefault="00266082">
      <w:pPr>
        <w:spacing w:after="0" w:line="240" w:lineRule="auto"/>
      </w:pPr>
      <w:r>
        <w:separator/>
      </w:r>
    </w:p>
  </w:endnote>
  <w:endnote w:type="continuationSeparator" w:id="0">
    <w:p w14:paraId="79BFC0FC" w14:textId="77777777" w:rsidR="00266082" w:rsidRDefault="00266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BAD414" w14:textId="77777777" w:rsidR="00266082" w:rsidRDefault="00266082">
      <w:pPr>
        <w:spacing w:after="0" w:line="240" w:lineRule="auto"/>
      </w:pPr>
      <w:r>
        <w:separator/>
      </w:r>
    </w:p>
  </w:footnote>
  <w:footnote w:type="continuationSeparator" w:id="0">
    <w:p w14:paraId="5D852EC1" w14:textId="77777777" w:rsidR="00266082" w:rsidRDefault="002660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6734876"/>
      <w:docPartObj>
        <w:docPartGallery w:val="Page Numbers (Top of Page)"/>
        <w:docPartUnique/>
      </w:docPartObj>
    </w:sdtPr>
    <w:sdtEndPr>
      <w:rPr>
        <w:noProof/>
      </w:rPr>
    </w:sdtEndPr>
    <w:sdtContent>
      <w:p w14:paraId="2153FF5C" w14:textId="53A89DFE" w:rsidR="00334090" w:rsidRDefault="00266082">
        <w:pPr>
          <w:pStyle w:val="Header"/>
          <w:jc w:val="right"/>
        </w:pPr>
        <w:r>
          <w:fldChar w:fldCharType="begin"/>
        </w:r>
        <w:r>
          <w:instrText xml:space="preserve"> PAGE   \* MERGEFORMAT </w:instrText>
        </w:r>
        <w:r>
          <w:fldChar w:fldCharType="separate"/>
        </w:r>
        <w:r w:rsidR="00901337">
          <w:rPr>
            <w:noProof/>
          </w:rPr>
          <w:t>2</w:t>
        </w:r>
        <w:r>
          <w:rPr>
            <w:noProof/>
          </w:rPr>
          <w:fldChar w:fldCharType="end"/>
        </w:r>
      </w:p>
    </w:sdtContent>
  </w:sdt>
  <w:p w14:paraId="75ABC335" w14:textId="7808076B" w:rsidR="00334090" w:rsidRDefault="00266082" w:rsidP="00334090">
    <w:pPr>
      <w:pStyle w:val="Header"/>
      <w:tabs>
        <w:tab w:val="left" w:pos="317"/>
      </w:tabs>
    </w:pPr>
    <w:bookmarkStart w:id="1" w:name="_Hlk7654849"/>
    <w:r>
      <w:tab/>
      <w:t>Target company</w:t>
    </w:r>
    <w:bookmarkEnd w:id="1"/>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225442"/>
      <w:docPartObj>
        <w:docPartGallery w:val="Page Numbers (Top of Page)"/>
        <w:docPartUnique/>
      </w:docPartObj>
    </w:sdtPr>
    <w:sdtEndPr>
      <w:rPr>
        <w:noProof/>
      </w:rPr>
    </w:sdtEndPr>
    <w:sdtContent>
      <w:p w14:paraId="69DC49E4" w14:textId="3233772A" w:rsidR="00334090" w:rsidRDefault="00266082">
        <w:pPr>
          <w:pStyle w:val="Header"/>
          <w:jc w:val="right"/>
        </w:pPr>
        <w:r>
          <w:fldChar w:fldCharType="begin"/>
        </w:r>
        <w:r>
          <w:instrText xml:space="preserve"> PAGE   \* MERGEFORMAT </w:instrText>
        </w:r>
        <w:r>
          <w:fldChar w:fldCharType="separate"/>
        </w:r>
        <w:r w:rsidR="00901337">
          <w:rPr>
            <w:noProof/>
          </w:rPr>
          <w:t>1</w:t>
        </w:r>
        <w:r>
          <w:rPr>
            <w:noProof/>
          </w:rPr>
          <w:fldChar w:fldCharType="end"/>
        </w:r>
      </w:p>
    </w:sdtContent>
  </w:sdt>
  <w:p w14:paraId="30EB4470" w14:textId="18267A3E" w:rsidR="00334090" w:rsidRDefault="00266082">
    <w:pPr>
      <w:pStyle w:val="Header"/>
    </w:pPr>
    <w:r>
      <w:t>Running head:</w:t>
    </w:r>
    <w:r w:rsidRPr="00F140C7">
      <w:t xml:space="preserve"> Target company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3594"/>
    <w:rsid w:val="00073594"/>
    <w:rsid w:val="000A42DC"/>
    <w:rsid w:val="0018622B"/>
    <w:rsid w:val="00266082"/>
    <w:rsid w:val="00334090"/>
    <w:rsid w:val="003C1601"/>
    <w:rsid w:val="004029A0"/>
    <w:rsid w:val="0045516D"/>
    <w:rsid w:val="00577451"/>
    <w:rsid w:val="005F77F0"/>
    <w:rsid w:val="006C7EC6"/>
    <w:rsid w:val="006E7EA8"/>
    <w:rsid w:val="00722D67"/>
    <w:rsid w:val="00735DE4"/>
    <w:rsid w:val="00750234"/>
    <w:rsid w:val="00825AF0"/>
    <w:rsid w:val="00831E9F"/>
    <w:rsid w:val="00901337"/>
    <w:rsid w:val="00984295"/>
    <w:rsid w:val="00A20806"/>
    <w:rsid w:val="00C5214D"/>
    <w:rsid w:val="00CE0CA2"/>
    <w:rsid w:val="00D14F21"/>
    <w:rsid w:val="00DD2D7D"/>
    <w:rsid w:val="00E83429"/>
    <w:rsid w:val="00F140C7"/>
    <w:rsid w:val="00FD2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090"/>
  </w:style>
  <w:style w:type="paragraph" w:styleId="Footer">
    <w:name w:val="footer"/>
    <w:basedOn w:val="Normal"/>
    <w:link w:val="FooterChar"/>
    <w:uiPriority w:val="99"/>
    <w:unhideWhenUsed/>
    <w:rsid w:val="00334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0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090"/>
  </w:style>
  <w:style w:type="paragraph" w:styleId="Footer">
    <w:name w:val="footer"/>
    <w:basedOn w:val="Normal"/>
    <w:link w:val="FooterChar"/>
    <w:uiPriority w:val="99"/>
    <w:unhideWhenUsed/>
    <w:rsid w:val="00334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2019-05-02T06:13:00Z</dcterms:created>
  <dcterms:modified xsi:type="dcterms:W3CDTF">2019-05-02T06:13:00Z</dcterms:modified>
</cp:coreProperties>
</file>